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B3" w:rsidRPr="00420222" w:rsidRDefault="00420222" w:rsidP="00420222">
      <w:pPr>
        <w:jc w:val="center"/>
        <w:rPr>
          <w:b/>
        </w:rPr>
      </w:pPr>
      <w:bookmarkStart w:id="0" w:name="_GoBack"/>
      <w:bookmarkEnd w:id="0"/>
      <w:r w:rsidRPr="00420222">
        <w:rPr>
          <w:b/>
        </w:rPr>
        <w:t>NUOVO CALENDARIO CORSO</w:t>
      </w:r>
    </w:p>
    <w:p w:rsidR="00420222" w:rsidRPr="00420222" w:rsidRDefault="00420222" w:rsidP="00420222">
      <w:pPr>
        <w:jc w:val="center"/>
        <w:rPr>
          <w:b/>
        </w:rPr>
      </w:pPr>
    </w:p>
    <w:p w:rsidR="00420222" w:rsidRPr="00420222" w:rsidRDefault="00420222" w:rsidP="00420222">
      <w:pPr>
        <w:jc w:val="center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364"/>
        <w:gridCol w:w="1037"/>
        <w:gridCol w:w="2737"/>
        <w:gridCol w:w="266"/>
        <w:gridCol w:w="3968"/>
      </w:tblGrid>
      <w:tr w:rsidR="00420222" w:rsidTr="0042022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11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24/06/2021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proofErr w:type="spellStart"/>
            <w:r>
              <w:t>giovedi</w:t>
            </w:r>
            <w:proofErr w:type="spellEnd"/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Diritto fallimentare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 </w:t>
            </w:r>
          </w:p>
        </w:tc>
        <w:tc>
          <w:tcPr>
            <w:tcW w:w="8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Fallimento: presupposti, organi, effetti ed aspetti fiscali</w:t>
            </w:r>
          </w:p>
        </w:tc>
      </w:tr>
      <w:tr w:rsidR="00420222" w:rsidTr="0042022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25/06/2021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venerdì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Diritto fallimentare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Il concordato preventivo e le altre procedure concorsuali</w:t>
            </w:r>
          </w:p>
        </w:tc>
      </w:tr>
      <w:tr w:rsidR="00420222" w:rsidTr="0042022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29/06/2021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martedì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 xml:space="preserve">Diritto fallimentare - Nuovo codice della crisi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Il nuovo codice della crisi d'impresa e dell'insolvenza</w:t>
            </w:r>
          </w:p>
        </w:tc>
      </w:tr>
      <w:tr w:rsidR="00420222" w:rsidTr="0042022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02/07/2021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proofErr w:type="spellStart"/>
            <w:r>
              <w:t>venerdi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Diritto Commerciale - Terzo settore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22" w:rsidRDefault="00420222">
            <w:r>
              <w:t>Associazioni e fondazioni. Riforma del terzo settore</w:t>
            </w:r>
          </w:p>
        </w:tc>
      </w:tr>
    </w:tbl>
    <w:p w:rsidR="00420222" w:rsidRDefault="00420222" w:rsidP="00420222"/>
    <w:p w:rsidR="00420222" w:rsidRDefault="00420222"/>
    <w:sectPr w:rsidR="00420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22"/>
    <w:rsid w:val="00420222"/>
    <w:rsid w:val="00C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222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222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2021-06-22T13:58:00Z</dcterms:created>
  <dcterms:modified xsi:type="dcterms:W3CDTF">2021-06-22T14:01:00Z</dcterms:modified>
</cp:coreProperties>
</file>